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B3" w:rsidRDefault="004D02AA">
      <w:pPr>
        <w:pStyle w:val="st7"/>
        <w:rPr>
          <w:rStyle w:val="st161"/>
        </w:rPr>
      </w:pPr>
      <w:r>
        <w:rPr>
          <w:rStyle w:val="st161"/>
        </w:rPr>
        <w:t xml:space="preserve">ІНФОРМАЦІЯ </w:t>
      </w:r>
      <w:r>
        <w:rPr>
          <w:rStyle w:val="st161"/>
        </w:rPr>
        <w:br/>
        <w:t xml:space="preserve">про проведення управителями об’єктів обстеження та оцінки ступеня </w:t>
      </w:r>
      <w:proofErr w:type="spellStart"/>
      <w:r>
        <w:rPr>
          <w:rStyle w:val="st161"/>
        </w:rPr>
        <w:t>безбар’єрності</w:t>
      </w:r>
      <w:proofErr w:type="spellEnd"/>
      <w:r>
        <w:rPr>
          <w:rStyle w:val="st161"/>
        </w:rPr>
        <w:t xml:space="preserve"> об’єктів фізичного оточення і послуг для осіб з інвалідністю</w:t>
      </w:r>
      <w:r w:rsidR="004E032B">
        <w:rPr>
          <w:rStyle w:val="st161"/>
        </w:rPr>
        <w:t xml:space="preserve"> (</w:t>
      </w:r>
      <w:proofErr w:type="spellStart"/>
      <w:r w:rsidR="004E032B">
        <w:rPr>
          <w:rStyle w:val="st161"/>
        </w:rPr>
        <w:t>Піддубцівський</w:t>
      </w:r>
      <w:proofErr w:type="spellEnd"/>
      <w:r w:rsidR="004E032B">
        <w:rPr>
          <w:rStyle w:val="st161"/>
        </w:rPr>
        <w:t xml:space="preserve"> ліцей)</w:t>
      </w:r>
    </w:p>
    <w:tbl>
      <w:tblPr>
        <w:tblW w:w="5000" w:type="pct"/>
        <w:tblCellSpacing w:w="0" w:type="dxa"/>
        <w:tblInd w:w="4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598"/>
        <w:gridCol w:w="16"/>
        <w:gridCol w:w="3389"/>
        <w:gridCol w:w="1297"/>
        <w:gridCol w:w="1206"/>
        <w:gridCol w:w="641"/>
        <w:gridCol w:w="348"/>
        <w:gridCol w:w="86"/>
        <w:gridCol w:w="1192"/>
        <w:gridCol w:w="299"/>
        <w:gridCol w:w="942"/>
        <w:gridCol w:w="55"/>
      </w:tblGrid>
      <w:tr w:rsidR="008E2EB3" w:rsidTr="00D257E0">
        <w:trPr>
          <w:gridAfter w:val="1"/>
          <w:wAfter w:w="55" w:type="dxa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Загальна інформація про об’єкт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57E0" w:rsidRDefault="004D02AA">
            <w:pPr>
              <w:pStyle w:val="st14"/>
              <w:rPr>
                <w:rStyle w:val="st42"/>
                <w:lang w:val="ru-RU"/>
              </w:rPr>
            </w:pPr>
            <w:r>
              <w:rPr>
                <w:rStyle w:val="st42"/>
              </w:rPr>
              <w:t>Дата проведення обстеження</w:t>
            </w:r>
            <w:r w:rsidR="004E032B">
              <w:rPr>
                <w:rStyle w:val="st42"/>
              </w:rPr>
              <w:t>:</w:t>
            </w:r>
            <w:r w:rsidR="00D257E0">
              <w:rPr>
                <w:rStyle w:val="st42"/>
                <w:lang w:val="ru-RU"/>
              </w:rPr>
              <w:t xml:space="preserve"> 13.08.2021 р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Pr="00D257E0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Адреса розташування об’єкта</w:t>
            </w:r>
            <w:r w:rsidR="004E032B">
              <w:rPr>
                <w:rStyle w:val="st42"/>
              </w:rPr>
              <w:t>:</w:t>
            </w:r>
            <w:r w:rsidR="00D257E0">
              <w:rPr>
                <w:rStyle w:val="st42"/>
                <w:lang w:val="ru-RU"/>
              </w:rPr>
              <w:t xml:space="preserve"> </w:t>
            </w:r>
            <w:proofErr w:type="spellStart"/>
            <w:r w:rsidR="00D257E0">
              <w:rPr>
                <w:rStyle w:val="st42"/>
                <w:lang w:val="ru-RU"/>
              </w:rPr>
              <w:t>Волинська</w:t>
            </w:r>
            <w:proofErr w:type="spellEnd"/>
            <w:r w:rsidR="00D257E0">
              <w:rPr>
                <w:rStyle w:val="st42"/>
                <w:lang w:val="ru-RU"/>
              </w:rPr>
              <w:t xml:space="preserve"> обл., </w:t>
            </w:r>
            <w:proofErr w:type="spellStart"/>
            <w:r w:rsidR="00D257E0">
              <w:rPr>
                <w:rStyle w:val="st42"/>
                <w:lang w:val="ru-RU"/>
              </w:rPr>
              <w:t>Луцький</w:t>
            </w:r>
            <w:proofErr w:type="spellEnd"/>
            <w:r w:rsidR="00D257E0">
              <w:rPr>
                <w:rStyle w:val="st42"/>
                <w:lang w:val="ru-RU"/>
              </w:rPr>
              <w:t xml:space="preserve"> р</w:t>
            </w:r>
            <w:r w:rsidR="004E032B">
              <w:rPr>
                <w:rStyle w:val="st42"/>
                <w:lang w:val="ru-RU"/>
              </w:rPr>
              <w:t>-</w:t>
            </w:r>
            <w:proofErr w:type="gramStart"/>
            <w:r w:rsidR="00D257E0">
              <w:rPr>
                <w:rStyle w:val="st42"/>
                <w:lang w:val="ru-RU"/>
              </w:rPr>
              <w:t xml:space="preserve">н,   </w:t>
            </w:r>
            <w:proofErr w:type="gramEnd"/>
            <w:r w:rsidR="00D257E0">
              <w:rPr>
                <w:rStyle w:val="st42"/>
                <w:lang w:val="ru-RU"/>
              </w:rPr>
              <w:t xml:space="preserve">       с. </w:t>
            </w:r>
            <w:proofErr w:type="spellStart"/>
            <w:r w:rsidR="00D257E0">
              <w:rPr>
                <w:rStyle w:val="st42"/>
                <w:lang w:val="ru-RU"/>
              </w:rPr>
              <w:t>Піддубці</w:t>
            </w:r>
            <w:proofErr w:type="spellEnd"/>
            <w:r w:rsidR="00D257E0">
              <w:rPr>
                <w:rStyle w:val="st42"/>
                <w:lang w:val="ru-RU"/>
              </w:rPr>
              <w:t xml:space="preserve">. </w:t>
            </w:r>
            <w:proofErr w:type="spellStart"/>
            <w:r w:rsidR="00D257E0">
              <w:rPr>
                <w:rStyle w:val="st42"/>
                <w:lang w:val="ru-RU"/>
              </w:rPr>
              <w:t>вул</w:t>
            </w:r>
            <w:proofErr w:type="spellEnd"/>
            <w:r w:rsidR="00D257E0">
              <w:rPr>
                <w:rStyle w:val="st42"/>
                <w:lang w:val="ru-RU"/>
              </w:rPr>
              <w:t>. Миру, 1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4E03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Форма </w:t>
            </w:r>
            <w:proofErr w:type="spellStart"/>
            <w:r>
              <w:rPr>
                <w:rStyle w:val="st42"/>
              </w:rPr>
              <w:t>власності</w:t>
            </w:r>
            <w:r w:rsidR="004E032B">
              <w:rPr>
                <w:rStyle w:val="st42"/>
              </w:rPr>
              <w:t>:</w:t>
            </w:r>
            <w:r w:rsidR="00D257E0">
              <w:rPr>
                <w:rStyle w:val="st42"/>
              </w:rPr>
              <w:t>комунальна</w:t>
            </w:r>
            <w:proofErr w:type="spellEnd"/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4E03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Найменування послуги</w:t>
            </w:r>
            <w:r w:rsidR="004E032B">
              <w:rPr>
                <w:rStyle w:val="st42"/>
              </w:rPr>
              <w:t xml:space="preserve">: </w:t>
            </w:r>
            <w:r w:rsidR="00D257E0">
              <w:rPr>
                <w:rStyle w:val="st42"/>
              </w:rPr>
              <w:t>освітня діяльність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Особа, яка проводила обстеження</w:t>
            </w:r>
            <w:r w:rsidR="004E032B">
              <w:rPr>
                <w:rStyle w:val="st42"/>
              </w:rPr>
              <w:t xml:space="preserve">: </w:t>
            </w:r>
            <w:r w:rsidR="00D257E0">
              <w:rPr>
                <w:rStyle w:val="st42"/>
              </w:rPr>
              <w:t xml:space="preserve"> </w:t>
            </w:r>
            <w:proofErr w:type="spellStart"/>
            <w:r w:rsidR="00D257E0">
              <w:rPr>
                <w:rStyle w:val="st42"/>
              </w:rPr>
              <w:t>Купіч</w:t>
            </w:r>
            <w:proofErr w:type="spellEnd"/>
            <w:r w:rsidR="00D257E0">
              <w:rPr>
                <w:rStyle w:val="st42"/>
              </w:rPr>
              <w:t xml:space="preserve"> Л.А.</w:t>
            </w: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blCellSpacing w:w="-6" w:type="dxa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6.</w:t>
            </w:r>
          </w:p>
        </w:tc>
        <w:tc>
          <w:tcPr>
            <w:tcW w:w="69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 w:rsidP="004E03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Контактні дані про особу, яка проводила обстеження (контактний номер телефону, адреса електронної пошти)</w:t>
            </w:r>
            <w:r w:rsidR="004E032B">
              <w:rPr>
                <w:rStyle w:val="st42"/>
              </w:rPr>
              <w:t xml:space="preserve">: </w:t>
            </w:r>
            <w:r w:rsidR="00D257E0">
              <w:rPr>
                <w:rStyle w:val="st42"/>
              </w:rPr>
              <w:t>0952125123</w:t>
            </w:r>
          </w:p>
          <w:p w:rsidR="004E032B" w:rsidRDefault="004E032B" w:rsidP="004E032B">
            <w:pPr>
              <w:pStyle w:val="st14"/>
              <w:rPr>
                <w:rStyle w:val="st42"/>
              </w:rPr>
            </w:pPr>
          </w:p>
          <w:p w:rsidR="004E032B" w:rsidRDefault="004E032B" w:rsidP="004E032B">
            <w:pPr>
              <w:pStyle w:val="st14"/>
              <w:rPr>
                <w:rStyle w:val="st42"/>
              </w:rPr>
            </w:pPr>
          </w:p>
        </w:tc>
        <w:tc>
          <w:tcPr>
            <w:tcW w:w="2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Header/>
          <w:tblCellSpacing w:w="0" w:type="dxa"/>
        </w:trPr>
        <w:tc>
          <w:tcPr>
            <w:tcW w:w="71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Критерії </w:t>
            </w:r>
            <w:proofErr w:type="spellStart"/>
            <w:r>
              <w:rPr>
                <w:rStyle w:val="st44"/>
              </w:rPr>
              <w:t>безбар’єрності</w:t>
            </w:r>
            <w:proofErr w:type="spellEnd"/>
            <w:r>
              <w:rPr>
                <w:rStyle w:val="st44"/>
              </w:rPr>
              <w:t xml:space="preserve"> об’єктів фізичного оточення і послуг для осіб з інвалідністю </w:t>
            </w:r>
          </w:p>
        </w:tc>
        <w:tc>
          <w:tcPr>
            <w:tcW w:w="1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 xml:space="preserve">Відповідність критеріям </w:t>
            </w:r>
            <w:r>
              <w:rPr>
                <w:rStyle w:val="st44"/>
              </w:rPr>
              <w:br/>
              <w:t>(так або ні)</w:t>
            </w:r>
          </w:p>
        </w:tc>
        <w:tc>
          <w:tcPr>
            <w:tcW w:w="9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Примітки</w:t>
            </w: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до будівлі: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місця для безоплатного паркування транспортних засобів, якими керують особи з інвалідністю або водії, які </w:t>
            </w:r>
            <w:proofErr w:type="spellStart"/>
            <w:r>
              <w:rPr>
                <w:rStyle w:val="st42"/>
              </w:rPr>
              <w:t>перевозять</w:t>
            </w:r>
            <w:proofErr w:type="spellEnd"/>
            <w:r>
              <w:rPr>
                <w:rStyle w:val="st42"/>
              </w:rPr>
              <w:t xml:space="preserve"> осіб з інвалідністю, розташовуються на відстані не більш як 50 метрів від входу до будівлі або споруди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таких місць не менш як 10 відсотків загальної кількості (але не менш як одне місце), місця позначені дорожніми знаками та горизонтальною розміткою з піктограмами міжнародного символу доступності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ширина входу на прилеглу територію та ширина дверей, хвірток (у разі їх наявності) становить не менше 0,9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        3 м                     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ширина пішохідних доріжок до будівлі становить не менше 1,8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     2,4 м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покриття пішохідних доріжок, тротуарів і пандусів рівне (без вибоїн, без застосування як верхнього шару покриття насипних </w:t>
            </w:r>
            <w:r>
              <w:rPr>
                <w:rStyle w:val="st42"/>
              </w:rPr>
              <w:lastRenderedPageBreak/>
              <w:t xml:space="preserve">або </w:t>
            </w:r>
            <w:proofErr w:type="spellStart"/>
            <w:r>
              <w:rPr>
                <w:rStyle w:val="st42"/>
              </w:rPr>
              <w:t>крупноструктурних</w:t>
            </w:r>
            <w:proofErr w:type="spellEnd"/>
            <w:r>
              <w:rPr>
                <w:rStyle w:val="st42"/>
              </w:rPr>
              <w:t xml:space="preserve"> матеріалів, що перешкоджають пересуванню на кріслах колісних або з милицями)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E032B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</w:t>
            </w:r>
            <w:bookmarkStart w:id="0" w:name="_GoBack"/>
            <w:bookmarkEnd w:id="0"/>
            <w:r w:rsidR="00D257E0">
              <w:rPr>
                <w:rStyle w:val="st42"/>
              </w:rPr>
              <w:t xml:space="preserve"> Так,</w:t>
            </w:r>
            <w:r>
              <w:rPr>
                <w:rStyle w:val="st42"/>
              </w:rPr>
              <w:t xml:space="preserve">   </w:t>
            </w:r>
            <w:r w:rsidR="00D257E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асфальт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у разі наявності на прилеглій території та/або на шляху до будівлі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 ні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    ширина 0,3 м, висота 0,15 м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систему засобів орієнтації, інформаційної підтримки та безпеки, а саме тактильні та візуальні елементи доступності, передбачені на всіх шляхах руху до будівель і споруд (включаючи контрастне маркування кольором першої/останньої сходинки, порогів, інших об’єктів та перешкод)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Так, наявні поручні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міжнародним символом доступності позначено </w:t>
            </w:r>
            <w:r w:rsidR="00D257E0">
              <w:rPr>
                <w:rStyle w:val="st42"/>
              </w:rPr>
              <w:t xml:space="preserve">                 </w:t>
            </w:r>
            <w:r>
              <w:rPr>
                <w:rStyle w:val="st42"/>
              </w:rPr>
              <w:t>шляхи/напрямки, доступні та безпечні для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2.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Вхідна група: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вхідна група до об’єкта облаштована доступними (візуально та 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інформаційними покажчиками: адресна табличка, інформація про: назву, опис діяльності установи, години роботи; інша довідкова інформація тощо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разі наявності на вході до будівлі або споруди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-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4)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5) двері облаштовані спеціальними пристосуваннями для </w:t>
            </w:r>
            <w:r w:rsidR="00D257E0">
              <w:rPr>
                <w:rStyle w:val="st42"/>
              </w:rPr>
              <w:t xml:space="preserve">       </w:t>
            </w:r>
            <w:r>
              <w:rPr>
                <w:rStyle w:val="st42"/>
              </w:rPr>
              <w:t xml:space="preserve">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Так, в положенні  «зачинено»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6) за наявності прозорих дверних (фасадних) конструкцій на </w:t>
            </w:r>
            <w:r w:rsidR="00D257E0">
              <w:rPr>
                <w:rStyle w:val="st42"/>
              </w:rPr>
              <w:t xml:space="preserve">   </w:t>
            </w:r>
            <w:proofErr w:type="spellStart"/>
            <w:r w:rsidR="00D257E0">
              <w:rPr>
                <w:rStyle w:val="st42"/>
              </w:rPr>
              <w:t>ніі</w:t>
            </w:r>
            <w:proofErr w:type="spellEnd"/>
            <w:r w:rsidR="00D257E0">
              <w:rPr>
                <w:rStyle w:val="st42"/>
              </w:rPr>
              <w:t xml:space="preserve"> </w:t>
            </w:r>
            <w:r>
              <w:rPr>
                <w:rStyle w:val="st42"/>
              </w:rPr>
              <w:t>них нанесено відповідне контрастне маркування кольором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Ні, прозорих конструкцій немає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за наявності порогів висота кожного елемента порога не перевищує 0,02 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Ні, 0,03, 0,05 м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кути порогів заокруглені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10)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розміри в плані тамбура (у разі його наявності) становлять не менше 1,5 х 1,5 метра (або такі, що дають змогу маневрувати кріслу колісному)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Ні (1,25*1,80 м)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12) майданчик перед входом, а також пандус, сходи, піднімальні пристрої для осіб з інвалідністю захищені від </w:t>
            </w:r>
            <w:r w:rsidR="00D257E0">
              <w:rPr>
                <w:rStyle w:val="st42"/>
              </w:rPr>
              <w:t xml:space="preserve">     </w:t>
            </w:r>
            <w:r>
              <w:rPr>
                <w:rStyle w:val="st42"/>
              </w:rPr>
              <w:t>атмосферних опадів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відсутні перешкоди (решітка з розміром чарунок більше за 0,015 м х 0,015 метра/щітка для витирання ніг, рівень верху яких не збігається з рівнем підлоги) та перепади висоти підлоги на вході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14) у разі наявності турнікета його ширина у просвіті становить не менше 1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3.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Шляхи руху всередині будівлі, приміщення, де надається послуга, допоміжні приміщення: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у разі наявності на шляхах руху осіб з інвалідністю сходів вони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пандусом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2) нахил пандуса становить не більш як 8 відсотків (на 1 метр довжини не більше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вгорі, так і внизу) або застосовано піднімальні пристрої,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-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3) всі сходи в межах одного маршу однакові за формою в плані, за шириною сходинки і висотою підйому сходинок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 (ширина 0,30м, висота 0, 13 м)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4) двері облаштовані спеціальними пристосуваннями для фіксації дверних </w:t>
            </w:r>
            <w:proofErr w:type="spellStart"/>
            <w:r>
              <w:rPr>
                <w:rStyle w:val="st42"/>
              </w:rPr>
              <w:t>полотен</w:t>
            </w:r>
            <w:proofErr w:type="spellEnd"/>
            <w:r>
              <w:rPr>
                <w:rStyle w:val="st42"/>
              </w:rPr>
              <w:t xml:space="preserve"> в положенні “зачинено” і “відчинено”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5) за наявності прозорих дверних (фасадних) конструкцій на них нанесено відповідне контрастне маркування кольором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D257E0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</w:t>
            </w:r>
            <w:r w:rsidR="002F7C04">
              <w:rPr>
                <w:rStyle w:val="st42"/>
              </w:rPr>
              <w:t>(відсутні прозорі конструкції)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6) дверні отвори без порогів і перепадів висот, ширина дверних отворів становить не менш як 0,9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7) за наявності порогів висота кожного елемента порога не перевищує 0,02 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8) кути порогів заокруглені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9) на першу/останню сходинки, пороги, інші об’єкти та перешкоди нанесено контрастне маркування кольором (ширина маркування горизонтальної площини ребра - 0,05-0,1 метра, вертикальної - 0,03-0,05 метра)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10) шляхи руху оснащені засобами орієнтування та інформування (зокрема, тактильні та візуальні елементи доступності, позначення кольором сходинок, порогів, елементів обладнання, прозорих елементів конструкцій, інших об’єктів) та для осіб з порушеннями слуху (зокрема, інформаційні термінали, екрани, табло з написами у вигляді рухомого рядка, пристрої для забезпечення текстового або </w:t>
            </w:r>
            <w:proofErr w:type="spellStart"/>
            <w:r>
              <w:rPr>
                <w:rStyle w:val="st42"/>
              </w:rPr>
              <w:t>відеозв’язку</w:t>
            </w:r>
            <w:proofErr w:type="spellEnd"/>
            <w:r>
              <w:rPr>
                <w:rStyle w:val="st42"/>
              </w:rPr>
              <w:t>, перекладу на жестову мову, оснащення спеціальними персональними приладами підсилення звуку), що відповідають вимогам державних стандартів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11) у приміщенні відсутні предмети /перепони (горизонтальні та такі, що виступають над поверхнею підлоги, конструкції, бордюри, пороги тощо) на шляхах руху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12) у разі розташування приміщень, де надаються послуги, або допоміжних приміщень вище першого поверху вони обладнані ліфтом, ескалатором, підйомником тощо, доступними для користування осіб з інвалідністю, що відповідають вимогам державних стандартів, які встановлюють вимоги до зазначеного обладнання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13) процес відкриття/закриття дверей ліфта супроводжується</w:t>
            </w:r>
            <w:r w:rsidR="002F7C04">
              <w:rPr>
                <w:rStyle w:val="st42"/>
              </w:rPr>
              <w:t xml:space="preserve">    </w:t>
            </w:r>
            <w:r>
              <w:rPr>
                <w:rStyle w:val="st42"/>
              </w:rPr>
              <w:t xml:space="preserve"> </w:t>
            </w:r>
            <w:r w:rsidR="002F7C04">
              <w:rPr>
                <w:rStyle w:val="st42"/>
              </w:rPr>
              <w:t xml:space="preserve">  </w:t>
            </w:r>
            <w:r>
              <w:rPr>
                <w:rStyle w:val="st42"/>
              </w:rPr>
              <w:t>звуковим сигналом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14) під час зупинки ліфта рівень його підлоги залишається в рівень із підлогою поверху (допускається відхилення не більш </w:t>
            </w:r>
            <w:r>
              <w:rPr>
                <w:rStyle w:val="st42"/>
              </w:rPr>
              <w:lastRenderedPageBreak/>
              <w:t>як 0,02 метра)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15) номери поверхів, зазначені на кнопках ліфта, намальовані збільшеним шрифтом та у контрастному співвідношенні кольорів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16) номери поверхів, зазначені на кнопках ліфта, </w:t>
            </w:r>
            <w:proofErr w:type="spellStart"/>
            <w:r>
              <w:rPr>
                <w:rStyle w:val="st42"/>
              </w:rPr>
              <w:t>продубльовані</w:t>
            </w:r>
            <w:proofErr w:type="spellEnd"/>
            <w:r>
              <w:rPr>
                <w:rStyle w:val="st42"/>
              </w:rPr>
              <w:t xml:space="preserve"> у тактильному вигляді та шрифтом </w:t>
            </w:r>
            <w:proofErr w:type="spellStart"/>
            <w:r>
              <w:rPr>
                <w:rStyle w:val="st42"/>
              </w:rPr>
              <w:t>Брайля</w:t>
            </w:r>
            <w:proofErr w:type="spellEnd"/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17) ліфт обладнано функцією голосового повідомлення номера поверху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18) навпроти дверей ліфта наявна табличка із номером поверху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19) ширина дверей ліфта не менш як 0,9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20) висота розташування зовнішньої кнопки виклику та висота розташування кнопок керування ліфтом від 900 до 1100 міліметрів від підлоги кабіни і поверхової площадки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21) санітарно-гігієнічні та інші допоміжні приміщення розраховані на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22) у туалетах загального користування (у разі їх наявності) (окремо для чоловіків і жінок) виконано універсальну кабіну з можливістю заїзду до неї та переміщення в ній осіб у кріслах колісних (у туалетах та/або універсальних кабінах наявне в плані вільне від обладнання коло діаметром 1,5 метра)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Ні (ширина дверей 0, 7 м)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23) окремі санітарно-гігієнічні приміщення (з окремим входом) обладнані аварійною (тривожною) сигналізацією з урахуванням осіб з порушеннями зору та слуху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24) привод сигналізації розташовано в межах між 0,8-1,1 метра над рівнем підлоги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25) шляхи/напрямки, доступні та безпечні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26) місце розташування пандуса (у разі його наявності) позначено міжнародним знаком доступності для зручності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27) місце розташування санітарно-гігієнічного приміщення, доступного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28) напрямок руху до евакуаційних шляхів та виходів, доступних для осіб з інвалідністю, позначено міжнародним знаком доступності для зручності осіб з інвалідністю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29) за визначеної потреби на вході/виході до/з будівлі встановлено план-схему, що сприятиме самостійній навігації </w:t>
            </w:r>
            <w:r w:rsidR="002F7C04">
              <w:rPr>
                <w:rStyle w:val="st42"/>
              </w:rPr>
              <w:t xml:space="preserve">   </w:t>
            </w:r>
            <w:r>
              <w:rPr>
                <w:rStyle w:val="st42"/>
              </w:rPr>
              <w:t>(орієнтуванню) на об’єкті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 (наявна план-схема евакуації)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30) відповідна схема виконана в доступних (візуально/</w:t>
            </w:r>
            <w:proofErr w:type="spellStart"/>
            <w:r>
              <w:rPr>
                <w:rStyle w:val="st42"/>
              </w:rPr>
              <w:t>тактильно</w:t>
            </w:r>
            <w:proofErr w:type="spellEnd"/>
            <w:r>
              <w:rPr>
                <w:rStyle w:val="st42"/>
              </w:rPr>
              <w:t>) форматах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31) у приміщенні, де надаються послуги, допоміжних приміщеннях на шляхах руху осіб з інвалідністю штучне освітлення відповідає вимогам санітарних норм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32) у приміщенні, де надаються послуги, допоміжних приміщеннях на шляхах руху осіб з інвалідністю немає предметів/перепон (горизонтальні та такі, що виступають над поверхнею підлоги, конструкції, пороги тощо)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33) ширина шляху руху в коридорах, приміщеннях, галереях на шляхах руху осіб з інвалідністю у чистоті не менш як 1,5 метра під час руху в одному напрямку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34) ширина шляху руху в коридорах, приміщеннях, галереях на шляхах руху осіб з інвалідністю у чистоті не менш як 1,8 метра зустрічного руху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35) ширина проходу в приміщенні з обладнанням і меблями не менш як 1,2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Ні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36) висота об’єктів послуг (столи, стійкі, рецепція), а також пристроїв послуг (банкомати, термінали тощо) повинна становити не більше 0,9 метра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 w:rsidP="00154F1F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  <w:r w:rsidR="00154F1F">
              <w:rPr>
                <w:rStyle w:val="st42"/>
              </w:rPr>
              <w:t xml:space="preserve">Так </w:t>
            </w:r>
            <w:r>
              <w:rPr>
                <w:rStyle w:val="st42"/>
              </w:rPr>
              <w:t>(вікно видачі їжі в їдальні</w:t>
            </w:r>
            <w:r w:rsidR="00154F1F">
              <w:rPr>
                <w:rStyle w:val="st42"/>
              </w:rPr>
              <w:t xml:space="preserve"> – 0,9 м)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37) шляхи евакуації є доступними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Ні 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38) інформація про евакуаційні виходи (шляхи руху) доступна для осіб з інвалідністю, насамперед осіб, які пересуваються на кріслах колісних, мають порушення зору та слуху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Так (частково)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39) пристрої сповіщення про надзвичайну ситуацію адаптовані для сприйняття усіма особами з інвалідністю, насамперед особами, які пересуваються на кріслах колісних, мають порушення зору та слуху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4.</w:t>
            </w: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proofErr w:type="spellStart"/>
            <w:r>
              <w:rPr>
                <w:rStyle w:val="st42"/>
              </w:rPr>
              <w:t>Безбар’єрність</w:t>
            </w:r>
            <w:proofErr w:type="spellEnd"/>
            <w:r>
              <w:rPr>
                <w:rStyle w:val="st42"/>
              </w:rPr>
              <w:t xml:space="preserve"> послуг для осіб з інвалідністю: 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1) веб-сайти організації, що розміщена в об’єкті, є доступними для користувачів з порушеннями зору, слуху, опорно-рухового апарату, мовлення та інтелектуального розвитку, а також з різними комбінаціями порушень відповідно до ДСТУ ISO/IEC 40500:2015 “Інформаційні технології. Настанова з доступності </w:t>
            </w:r>
            <w:r>
              <w:rPr>
                <w:rStyle w:val="st42"/>
              </w:rPr>
              <w:lastRenderedPageBreak/>
              <w:t>веб-контенту W3C (WCAG) 2.0” не нижче рівня АА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lastRenderedPageBreak/>
              <w:t xml:space="preserve">  Так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  <w:tblCellMar>
            <w:top w:w="12" w:type="dxa"/>
            <w:left w:w="12" w:type="dxa"/>
            <w:bottom w:w="12" w:type="dxa"/>
            <w:right w:w="12" w:type="dxa"/>
          </w:tblCellMar>
        </w:tblPrEx>
        <w:trPr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6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2) у штаті є (залучається) перекладач на жестову мову або укладено угоду про надання послуг з перекладу на жестову </w:t>
            </w:r>
            <w:r w:rsidR="002F7C04">
              <w:rPr>
                <w:rStyle w:val="st42"/>
              </w:rPr>
              <w:t xml:space="preserve">  ні </w:t>
            </w:r>
            <w:r>
              <w:rPr>
                <w:rStyle w:val="st42"/>
              </w:rPr>
              <w:t>мову з юридичними (фізичними) особами чи передплачено надання відповідного перекладу через мобільні додатки</w:t>
            </w:r>
          </w:p>
        </w:tc>
        <w:tc>
          <w:tcPr>
            <w:tcW w:w="19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4"/>
              <w:rPr>
                <w:rStyle w:val="st42"/>
              </w:rPr>
            </w:pPr>
          </w:p>
        </w:tc>
      </w:tr>
      <w:tr w:rsidR="008E2EB3" w:rsidTr="00D257E0">
        <w:trPr>
          <w:gridAfter w:val="1"/>
          <w:wAfter w:w="55" w:type="dxa"/>
          <w:trHeight w:val="12"/>
          <w:tblCellSpacing w:w="0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працюючих кількість осіб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5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F7C04">
              <w:rPr>
                <w:rStyle w:val="st42"/>
              </w:rPr>
              <w:t xml:space="preserve">    3  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100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2EB3" w:rsidRDefault="004D02AA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Серед відвідувачів/клієнтів/ тих, хто навчається з початку року, кількість осіб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12"/>
              <w:rPr>
                <w:rStyle w:val="st44"/>
              </w:rPr>
            </w:pPr>
          </w:p>
        </w:tc>
        <w:tc>
          <w:tcPr>
            <w:tcW w:w="1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Усього осіб з інвалідністю</w:t>
            </w:r>
          </w:p>
        </w:tc>
        <w:tc>
          <w:tcPr>
            <w:tcW w:w="47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них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3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8E2EB3">
            <w:pPr>
              <w:pStyle w:val="st0"/>
              <w:spacing w:after="0"/>
              <w:ind w:left="0"/>
              <w:jc w:val="left"/>
              <w:rPr>
                <w:rStyle w:val="st161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пересуваються на кріслах колісних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зору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з порушенням слуху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E2EB3" w:rsidRDefault="004D02AA">
            <w:pPr>
              <w:pStyle w:val="st12"/>
              <w:rPr>
                <w:rStyle w:val="st44"/>
              </w:rPr>
            </w:pPr>
            <w:r>
              <w:rPr>
                <w:rStyle w:val="st44"/>
              </w:rPr>
              <w:t>мають інші порушення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Усього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-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8E2EB3" w:rsidRDefault="002F7C04">
            <w:pPr>
              <w:pStyle w:val="st12"/>
              <w:rPr>
                <w:rStyle w:val="st42"/>
              </w:rPr>
            </w:pPr>
            <w:r>
              <w:rPr>
                <w:rStyle w:val="st42"/>
              </w:rPr>
              <w:t>4</w:t>
            </w:r>
          </w:p>
        </w:tc>
      </w:tr>
      <w:tr w:rsidR="008E2EB3" w:rsidTr="00D257E0">
        <w:tblPrEx>
          <w:tblCellSpacing w:w="-6" w:type="dxa"/>
        </w:tblPrEx>
        <w:trPr>
          <w:gridAfter w:val="1"/>
          <w:wAfter w:w="55" w:type="dxa"/>
          <w:trHeight w:val="12"/>
          <w:tblCellSpacing w:w="-6" w:type="dxa"/>
        </w:trPr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4D02AA">
            <w:pPr>
              <w:pStyle w:val="st14"/>
              <w:rPr>
                <w:rStyle w:val="st42"/>
              </w:rPr>
            </w:pPr>
            <w:r>
              <w:rPr>
                <w:rStyle w:val="st42"/>
              </w:rPr>
              <w:t>з них жінки</w:t>
            </w:r>
            <w:r w:rsidR="002F7C04">
              <w:rPr>
                <w:rStyle w:val="st42"/>
              </w:rPr>
              <w:t xml:space="preserve">  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2EB3" w:rsidRDefault="008E2EB3">
            <w:pPr>
              <w:pStyle w:val="st12"/>
              <w:rPr>
                <w:rStyle w:val="st42"/>
              </w:rPr>
            </w:pPr>
          </w:p>
        </w:tc>
      </w:tr>
    </w:tbl>
    <w:p w:rsidR="008E2EB3" w:rsidRPr="004E032B" w:rsidRDefault="004D02AA" w:rsidP="004E032B">
      <w:pPr>
        <w:pStyle w:val="st14"/>
        <w:rPr>
          <w:rStyle w:val="st82"/>
          <w:sz w:val="24"/>
          <w:szCs w:val="24"/>
        </w:rPr>
      </w:pPr>
      <w:r>
        <w:rPr>
          <w:rStyle w:val="st42"/>
        </w:rPr>
        <w:t>Підсумки ______________________________________________*</w:t>
      </w:r>
      <w:r>
        <w:rPr>
          <w:rStyle w:val="st82"/>
        </w:rPr>
        <w:t>____</w:t>
      </w:r>
      <w:r>
        <w:rPr>
          <w:rStyle w:val="st82"/>
        </w:rPr>
        <w:br/>
        <w:t>* Зазначається:</w:t>
      </w:r>
      <w:r>
        <w:rPr>
          <w:rStyle w:val="st82"/>
        </w:rPr>
        <w:br/>
        <w:t xml:space="preserve">об’єкт є </w:t>
      </w:r>
      <w:proofErr w:type="spellStart"/>
      <w:r>
        <w:rPr>
          <w:rStyle w:val="st82"/>
        </w:rPr>
        <w:t>безбар’єрним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 та скористатися евакуаційним виходом. Такий об’єкт має вхідну групу в рівень з підлогою (або нормативний пандус чи підйомник), ширину всіх дверей не менше 90 сантиметрів, ліфт або підйомник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призначену для відвідувачів обох статей, тактильні направляючі та одну мнемосхему при вході;</w:t>
      </w:r>
      <w:r>
        <w:rPr>
          <w:rStyle w:val="st82"/>
        </w:rPr>
        <w:br/>
        <w:t xml:space="preserve">об’єкт має часткову </w:t>
      </w:r>
      <w:proofErr w:type="spellStart"/>
      <w:r>
        <w:rPr>
          <w:rStyle w:val="st82"/>
        </w:rPr>
        <w:t>безбар’єрність</w:t>
      </w:r>
      <w:proofErr w:type="spellEnd"/>
      <w:r>
        <w:rPr>
          <w:rStyle w:val="st82"/>
        </w:rPr>
        <w:t>. Людина, яка користується кріслом колісним або є незрячою, може самостійно зайти на об’єкт та вільно в ньому пересуватися. Такий об’єкт має вхідну групу в рівень з підлогою (чи нормативний пандус (або його кут має відхилення від нормативного не більш як на 10 відсотків), ширину всіх дверей або більшості 80-89 сантиметрів, ліфт (або бути одноповерховим), щонайменше одну доступну для осіб, які пересуваються на кріслах колісних, санітарно-гігієнічну кімнату із допоміжними поручнями біля унітазу, що призначена для відвідувачів;</w:t>
      </w:r>
      <w:r w:rsidR="00BE0ABD">
        <w:rPr>
          <w:rStyle w:val="st82"/>
        </w:rPr>
        <w:t xml:space="preserve"> </w:t>
      </w:r>
      <w:r>
        <w:rPr>
          <w:rStyle w:val="st82"/>
        </w:rPr>
        <w:t>об’єкт є бар’єрним. Всі інші об’єкти, крім тих, що належать до першого та другого рівня.</w:t>
      </w:r>
    </w:p>
    <w:p w:rsidR="008E2EB3" w:rsidRDefault="004D02AA">
      <w:pPr>
        <w:pStyle w:val="st14"/>
        <w:rPr>
          <w:rStyle w:val="st42"/>
        </w:rPr>
      </w:pPr>
      <w:r>
        <w:rPr>
          <w:rStyle w:val="st42"/>
        </w:rPr>
        <w:t>Управитель об’єкта ________</w:t>
      </w:r>
      <w:r w:rsidR="00154F1F">
        <w:rPr>
          <w:rStyle w:val="st42"/>
        </w:rPr>
        <w:t xml:space="preserve">директор   Л. </w:t>
      </w:r>
      <w:proofErr w:type="spellStart"/>
      <w:r w:rsidR="00154F1F">
        <w:rPr>
          <w:rStyle w:val="st42"/>
        </w:rPr>
        <w:t>Купіч</w:t>
      </w:r>
      <w:proofErr w:type="spellEnd"/>
      <w:r>
        <w:rPr>
          <w:rStyle w:val="st42"/>
        </w:rPr>
        <w:t>____________________________</w:t>
      </w:r>
    </w:p>
    <w:p w:rsidR="004D02AA" w:rsidRDefault="004D02AA">
      <w:pPr>
        <w:pStyle w:val="st14"/>
        <w:rPr>
          <w:rStyle w:val="st42"/>
        </w:rPr>
      </w:pPr>
      <w:r>
        <w:rPr>
          <w:rStyle w:val="st42"/>
        </w:rPr>
        <w:t>“__</w:t>
      </w:r>
      <w:r w:rsidR="00154F1F">
        <w:rPr>
          <w:rStyle w:val="st42"/>
        </w:rPr>
        <w:t>13</w:t>
      </w:r>
      <w:r>
        <w:rPr>
          <w:rStyle w:val="st42"/>
        </w:rPr>
        <w:t>_” __</w:t>
      </w:r>
      <w:r w:rsidR="00154F1F">
        <w:rPr>
          <w:rStyle w:val="st42"/>
        </w:rPr>
        <w:t>серпня_</w:t>
      </w:r>
      <w:r>
        <w:rPr>
          <w:rStyle w:val="st42"/>
        </w:rPr>
        <w:t xml:space="preserve"> 20</w:t>
      </w:r>
      <w:r w:rsidR="00154F1F">
        <w:rPr>
          <w:rStyle w:val="st42"/>
        </w:rPr>
        <w:t>21</w:t>
      </w:r>
      <w:r>
        <w:rPr>
          <w:rStyle w:val="st42"/>
        </w:rPr>
        <w:t xml:space="preserve">  р.</w:t>
      </w:r>
    </w:p>
    <w:sectPr w:rsidR="004D02AA" w:rsidSect="00EC342A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</w:compat>
  <w:rsids>
    <w:rsidRoot w:val="00BE0ABD"/>
    <w:rsid w:val="00154F1F"/>
    <w:rsid w:val="002F7C04"/>
    <w:rsid w:val="004D02AA"/>
    <w:rsid w:val="004E032B"/>
    <w:rsid w:val="008E2EB3"/>
    <w:rsid w:val="00A26BE9"/>
    <w:rsid w:val="00AB1DD6"/>
    <w:rsid w:val="00BE0ABD"/>
    <w:rsid w:val="00C60A2E"/>
    <w:rsid w:val="00C62E00"/>
    <w:rsid w:val="00D257E0"/>
    <w:rsid w:val="00DD40AD"/>
    <w:rsid w:val="00EC342A"/>
    <w:rsid w:val="00F20D75"/>
    <w:rsid w:val="00F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FFD74"/>
  <w15:docId w15:val="{5440E355-555E-4E5B-A4E3-427E287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0">
    <w:name w:val="st0"/>
    <w:rsid w:val="00EC342A"/>
    <w:pPr>
      <w:widowControl w:val="0"/>
      <w:autoSpaceDE w:val="0"/>
      <w:autoSpaceDN w:val="0"/>
      <w:adjustRightInd w:val="0"/>
      <w:spacing w:after="120" w:line="240" w:lineRule="auto"/>
      <w:ind w:left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">
    <w:name w:val="st1"/>
    <w:uiPriority w:val="99"/>
    <w:rsid w:val="00EC342A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2">
    <w:name w:val="st2"/>
    <w:uiPriority w:val="99"/>
    <w:rsid w:val="00EC342A"/>
    <w:pPr>
      <w:widowControl w:val="0"/>
      <w:autoSpaceDE w:val="0"/>
      <w:autoSpaceDN w:val="0"/>
      <w:adjustRightInd w:val="0"/>
      <w:spacing w:after="120" w:line="240" w:lineRule="auto"/>
      <w:ind w:firstLine="36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3">
    <w:name w:val="st3"/>
    <w:uiPriority w:val="99"/>
    <w:rsid w:val="00EC342A"/>
    <w:pPr>
      <w:widowControl w:val="0"/>
      <w:autoSpaceDE w:val="0"/>
      <w:autoSpaceDN w:val="0"/>
      <w:adjustRightInd w:val="0"/>
      <w:spacing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4">
    <w:name w:val="st4"/>
    <w:uiPriority w:val="99"/>
    <w:rsid w:val="00EC342A"/>
    <w:pPr>
      <w:widowControl w:val="0"/>
      <w:autoSpaceDE w:val="0"/>
      <w:autoSpaceDN w:val="0"/>
      <w:adjustRightInd w:val="0"/>
      <w:spacing w:before="24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5">
    <w:name w:val="st5"/>
    <w:uiPriority w:val="99"/>
    <w:rsid w:val="00EC342A"/>
    <w:pPr>
      <w:widowControl w:val="0"/>
      <w:autoSpaceDE w:val="0"/>
      <w:autoSpaceDN w:val="0"/>
      <w:adjustRightInd w:val="0"/>
      <w:spacing w:after="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6">
    <w:name w:val="st6"/>
    <w:uiPriority w:val="99"/>
    <w:rsid w:val="00EC342A"/>
    <w:pPr>
      <w:widowControl w:val="0"/>
      <w:autoSpaceDE w:val="0"/>
      <w:autoSpaceDN w:val="0"/>
      <w:adjustRightInd w:val="0"/>
      <w:spacing w:before="240" w:after="36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7">
    <w:name w:val="st7"/>
    <w:uiPriority w:val="99"/>
    <w:rsid w:val="00EC342A"/>
    <w:pPr>
      <w:widowControl w:val="0"/>
      <w:autoSpaceDE w:val="0"/>
      <w:autoSpaceDN w:val="0"/>
      <w:adjustRightInd w:val="0"/>
      <w:spacing w:before="120" w:after="120" w:line="24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8">
    <w:name w:val="st8"/>
    <w:uiPriority w:val="99"/>
    <w:rsid w:val="00EC342A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9">
    <w:name w:val="st9"/>
    <w:uiPriority w:val="99"/>
    <w:rsid w:val="00EC342A"/>
    <w:pPr>
      <w:widowControl w:val="0"/>
      <w:autoSpaceDE w:val="0"/>
      <w:autoSpaceDN w:val="0"/>
      <w:adjustRightInd w:val="0"/>
      <w:spacing w:after="120" w:line="240" w:lineRule="auto"/>
      <w:ind w:left="72"/>
    </w:pPr>
    <w:rPr>
      <w:rFonts w:ascii="Times New Roman" w:hAnsi="Times New Roman" w:cs="Times New Roman"/>
      <w:sz w:val="24"/>
      <w:szCs w:val="24"/>
    </w:rPr>
  </w:style>
  <w:style w:type="paragraph" w:customStyle="1" w:styleId="st10">
    <w:name w:val="st10"/>
    <w:uiPriority w:val="99"/>
    <w:rsid w:val="00EC342A"/>
    <w:pPr>
      <w:widowControl w:val="0"/>
      <w:autoSpaceDE w:val="0"/>
      <w:autoSpaceDN w:val="0"/>
      <w:adjustRightInd w:val="0"/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1">
    <w:name w:val="st11"/>
    <w:uiPriority w:val="99"/>
    <w:rsid w:val="00EC342A"/>
    <w:pPr>
      <w:widowControl w:val="0"/>
      <w:autoSpaceDE w:val="0"/>
      <w:autoSpaceDN w:val="0"/>
      <w:adjustRightInd w:val="0"/>
      <w:spacing w:before="120"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2">
    <w:name w:val="st12"/>
    <w:uiPriority w:val="99"/>
    <w:rsid w:val="00EC342A"/>
    <w:pPr>
      <w:widowControl w:val="0"/>
      <w:autoSpaceDE w:val="0"/>
      <w:autoSpaceDN w:val="0"/>
      <w:adjustRightInd w:val="0"/>
      <w:spacing w:before="120"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3">
    <w:name w:val="st13"/>
    <w:uiPriority w:val="99"/>
    <w:rsid w:val="00EC34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14">
    <w:name w:val="st14"/>
    <w:uiPriority w:val="99"/>
    <w:rsid w:val="00EC342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5">
    <w:name w:val="st15"/>
    <w:uiPriority w:val="99"/>
    <w:rsid w:val="00EC342A"/>
    <w:pPr>
      <w:widowControl w:val="0"/>
      <w:autoSpaceDE w:val="0"/>
      <w:autoSpaceDN w:val="0"/>
      <w:adjustRightInd w:val="0"/>
      <w:spacing w:before="240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16">
    <w:name w:val="st16"/>
    <w:uiPriority w:val="99"/>
    <w:rsid w:val="00EC342A"/>
    <w:pPr>
      <w:widowControl w:val="0"/>
      <w:autoSpaceDE w:val="0"/>
      <w:autoSpaceDN w:val="0"/>
      <w:adjustRightInd w:val="0"/>
      <w:spacing w:before="24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17">
    <w:name w:val="st17"/>
    <w:uiPriority w:val="99"/>
    <w:rsid w:val="00EC342A"/>
    <w:pPr>
      <w:widowControl w:val="0"/>
      <w:autoSpaceDE w:val="0"/>
      <w:autoSpaceDN w:val="0"/>
      <w:adjustRightInd w:val="0"/>
      <w:spacing w:before="240" w:after="0" w:line="360" w:lineRule="auto"/>
      <w:ind w:left="360" w:right="3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18">
    <w:name w:val="st18"/>
    <w:uiPriority w:val="99"/>
    <w:rsid w:val="00EC342A"/>
    <w:pPr>
      <w:widowControl w:val="0"/>
      <w:autoSpaceDE w:val="0"/>
      <w:autoSpaceDN w:val="0"/>
      <w:adjustRightInd w:val="0"/>
      <w:spacing w:before="120" w:after="24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st42">
    <w:name w:val="st42"/>
    <w:uiPriority w:val="99"/>
    <w:rsid w:val="00EC342A"/>
    <w:rPr>
      <w:color w:val="000000"/>
    </w:rPr>
  </w:style>
  <w:style w:type="character" w:customStyle="1" w:styleId="st110">
    <w:name w:val="st110"/>
    <w:uiPriority w:val="99"/>
    <w:rsid w:val="00EC342A"/>
    <w:rPr>
      <w:rFonts w:ascii="Courier New" w:hAnsi="Courier New" w:cs="Courier New"/>
      <w:color w:val="0000FF"/>
    </w:rPr>
  </w:style>
  <w:style w:type="character" w:customStyle="1" w:styleId="st310">
    <w:name w:val="st310"/>
    <w:uiPriority w:val="99"/>
    <w:rsid w:val="00EC342A"/>
    <w:rPr>
      <w:rFonts w:ascii="Courier New" w:hAnsi="Courier New" w:cs="Courier New"/>
      <w:b/>
      <w:bCs/>
      <w:color w:val="0000FF"/>
    </w:rPr>
  </w:style>
  <w:style w:type="character" w:customStyle="1" w:styleId="st410">
    <w:name w:val="st410"/>
    <w:uiPriority w:val="99"/>
    <w:rsid w:val="00EC342A"/>
    <w:rPr>
      <w:rFonts w:ascii="Courier New" w:hAnsi="Courier New" w:cs="Courier New"/>
      <w:i/>
      <w:iCs/>
      <w:color w:val="000000"/>
    </w:rPr>
  </w:style>
  <w:style w:type="character" w:customStyle="1" w:styleId="st510">
    <w:name w:val="st510"/>
    <w:uiPriority w:val="99"/>
    <w:rsid w:val="00EC342A"/>
    <w:rPr>
      <w:rFonts w:ascii="Courier New" w:hAnsi="Courier New" w:cs="Courier New"/>
      <w:i/>
      <w:iCs/>
      <w:color w:val="0000FF"/>
    </w:rPr>
  </w:style>
  <w:style w:type="character" w:customStyle="1" w:styleId="st610">
    <w:name w:val="st610"/>
    <w:uiPriority w:val="99"/>
    <w:rsid w:val="00EC342A"/>
    <w:rPr>
      <w:rFonts w:ascii="Courier New" w:hAnsi="Courier New" w:cs="Courier New"/>
      <w:b/>
      <w:bCs/>
      <w:i/>
      <w:iCs/>
      <w:color w:val="000000"/>
    </w:rPr>
  </w:style>
  <w:style w:type="character" w:customStyle="1" w:styleId="st710">
    <w:name w:val="st710"/>
    <w:uiPriority w:val="99"/>
    <w:rsid w:val="00EC342A"/>
    <w:rPr>
      <w:rFonts w:ascii="Courier New" w:hAnsi="Courier New" w:cs="Courier New"/>
      <w:b/>
      <w:bCs/>
      <w:i/>
      <w:iCs/>
      <w:color w:val="0000FF"/>
    </w:rPr>
  </w:style>
  <w:style w:type="character" w:customStyle="1" w:styleId="st810">
    <w:name w:val="st810"/>
    <w:uiPriority w:val="99"/>
    <w:rsid w:val="00EC342A"/>
    <w:rPr>
      <w:color w:val="000000"/>
    </w:rPr>
  </w:style>
  <w:style w:type="character" w:customStyle="1" w:styleId="st910">
    <w:name w:val="st910"/>
    <w:uiPriority w:val="99"/>
    <w:rsid w:val="00EC342A"/>
    <w:rPr>
      <w:color w:val="0000FF"/>
    </w:rPr>
  </w:style>
  <w:style w:type="character" w:customStyle="1" w:styleId="st102">
    <w:name w:val="st102"/>
    <w:uiPriority w:val="99"/>
    <w:rsid w:val="00EC342A"/>
    <w:rPr>
      <w:b/>
      <w:bCs/>
      <w:color w:val="000000"/>
    </w:rPr>
  </w:style>
  <w:style w:type="character" w:customStyle="1" w:styleId="st111">
    <w:name w:val="st111"/>
    <w:uiPriority w:val="99"/>
    <w:rsid w:val="00EC342A"/>
    <w:rPr>
      <w:b/>
      <w:bCs/>
      <w:color w:val="0000FF"/>
    </w:rPr>
  </w:style>
  <w:style w:type="character" w:customStyle="1" w:styleId="st121">
    <w:name w:val="st121"/>
    <w:uiPriority w:val="99"/>
    <w:rsid w:val="00EC342A"/>
    <w:rPr>
      <w:i/>
      <w:iCs/>
      <w:color w:val="000000"/>
    </w:rPr>
  </w:style>
  <w:style w:type="character" w:customStyle="1" w:styleId="st131">
    <w:name w:val="st131"/>
    <w:uiPriority w:val="99"/>
    <w:rsid w:val="00EC342A"/>
    <w:rPr>
      <w:i/>
      <w:iCs/>
      <w:color w:val="0000FF"/>
    </w:rPr>
  </w:style>
  <w:style w:type="character" w:customStyle="1" w:styleId="st141">
    <w:name w:val="st141"/>
    <w:uiPriority w:val="99"/>
    <w:rsid w:val="00EC342A"/>
    <w:rPr>
      <w:color w:val="000000"/>
      <w:sz w:val="28"/>
      <w:szCs w:val="28"/>
    </w:rPr>
  </w:style>
  <w:style w:type="character" w:customStyle="1" w:styleId="st151">
    <w:name w:val="st151"/>
    <w:uiPriority w:val="99"/>
    <w:rsid w:val="00EC342A"/>
    <w:rPr>
      <w:color w:val="0000FF"/>
      <w:sz w:val="28"/>
      <w:szCs w:val="28"/>
    </w:rPr>
  </w:style>
  <w:style w:type="character" w:customStyle="1" w:styleId="st161">
    <w:name w:val="st161"/>
    <w:uiPriority w:val="99"/>
    <w:rsid w:val="00EC342A"/>
    <w:rPr>
      <w:b/>
      <w:bCs/>
      <w:color w:val="000000"/>
      <w:sz w:val="28"/>
      <w:szCs w:val="28"/>
    </w:rPr>
  </w:style>
  <w:style w:type="character" w:customStyle="1" w:styleId="st171">
    <w:name w:val="st171"/>
    <w:uiPriority w:val="99"/>
    <w:rsid w:val="00EC342A"/>
    <w:rPr>
      <w:b/>
      <w:bCs/>
      <w:color w:val="0000FF"/>
      <w:sz w:val="28"/>
      <w:szCs w:val="28"/>
    </w:rPr>
  </w:style>
  <w:style w:type="character" w:customStyle="1" w:styleId="st181">
    <w:name w:val="st181"/>
    <w:uiPriority w:val="99"/>
    <w:rsid w:val="00EC342A"/>
    <w:rPr>
      <w:i/>
      <w:iCs/>
      <w:color w:val="000000"/>
      <w:sz w:val="28"/>
      <w:szCs w:val="28"/>
    </w:rPr>
  </w:style>
  <w:style w:type="character" w:customStyle="1" w:styleId="st19">
    <w:name w:val="st19"/>
    <w:uiPriority w:val="99"/>
    <w:rsid w:val="00EC342A"/>
    <w:rPr>
      <w:i/>
      <w:iCs/>
      <w:color w:val="0000FF"/>
      <w:sz w:val="28"/>
      <w:szCs w:val="28"/>
    </w:rPr>
  </w:style>
  <w:style w:type="character" w:customStyle="1" w:styleId="st20">
    <w:name w:val="st20"/>
    <w:uiPriority w:val="99"/>
    <w:rsid w:val="00EC342A"/>
    <w:rPr>
      <w:b/>
      <w:bCs/>
      <w:i/>
      <w:iCs/>
      <w:color w:val="000000"/>
      <w:sz w:val="28"/>
      <w:szCs w:val="28"/>
    </w:rPr>
  </w:style>
  <w:style w:type="character" w:customStyle="1" w:styleId="st21">
    <w:name w:val="st21"/>
    <w:uiPriority w:val="99"/>
    <w:rsid w:val="00EC342A"/>
    <w:rPr>
      <w:b/>
      <w:bCs/>
      <w:i/>
      <w:iCs/>
      <w:color w:val="0000FF"/>
      <w:sz w:val="28"/>
      <w:szCs w:val="28"/>
    </w:rPr>
  </w:style>
  <w:style w:type="character" w:customStyle="1" w:styleId="st22">
    <w:name w:val="st22"/>
    <w:uiPriority w:val="99"/>
    <w:rsid w:val="00EC342A"/>
    <w:rPr>
      <w:color w:val="000000"/>
      <w:sz w:val="32"/>
      <w:szCs w:val="32"/>
    </w:rPr>
  </w:style>
  <w:style w:type="character" w:customStyle="1" w:styleId="st23">
    <w:name w:val="st23"/>
    <w:uiPriority w:val="99"/>
    <w:rsid w:val="00EC342A"/>
    <w:rPr>
      <w:color w:val="0000FF"/>
      <w:sz w:val="32"/>
      <w:szCs w:val="32"/>
    </w:rPr>
  </w:style>
  <w:style w:type="character" w:customStyle="1" w:styleId="st24">
    <w:name w:val="st24"/>
    <w:uiPriority w:val="99"/>
    <w:rsid w:val="00EC342A"/>
    <w:rPr>
      <w:b/>
      <w:bCs/>
      <w:color w:val="000000"/>
      <w:sz w:val="32"/>
      <w:szCs w:val="32"/>
    </w:rPr>
  </w:style>
  <w:style w:type="character" w:customStyle="1" w:styleId="st25">
    <w:name w:val="st25"/>
    <w:uiPriority w:val="99"/>
    <w:rsid w:val="00EC342A"/>
    <w:rPr>
      <w:b/>
      <w:bCs/>
      <w:color w:val="0000FF"/>
      <w:sz w:val="32"/>
      <w:szCs w:val="32"/>
    </w:rPr>
  </w:style>
  <w:style w:type="character" w:customStyle="1" w:styleId="st26">
    <w:name w:val="st26"/>
    <w:uiPriority w:val="99"/>
    <w:rsid w:val="00EC342A"/>
    <w:rPr>
      <w:i/>
      <w:iCs/>
      <w:color w:val="000000"/>
      <w:sz w:val="32"/>
      <w:szCs w:val="32"/>
    </w:rPr>
  </w:style>
  <w:style w:type="character" w:customStyle="1" w:styleId="st27">
    <w:name w:val="st27"/>
    <w:uiPriority w:val="99"/>
    <w:rsid w:val="00EC342A"/>
    <w:rPr>
      <w:i/>
      <w:iCs/>
      <w:color w:val="0000FF"/>
      <w:sz w:val="32"/>
      <w:szCs w:val="32"/>
    </w:rPr>
  </w:style>
  <w:style w:type="character" w:customStyle="1" w:styleId="st28">
    <w:name w:val="st28"/>
    <w:uiPriority w:val="99"/>
    <w:rsid w:val="00EC342A"/>
    <w:rPr>
      <w:b/>
      <w:bCs/>
      <w:i/>
      <w:iCs/>
      <w:color w:val="000000"/>
      <w:sz w:val="32"/>
      <w:szCs w:val="32"/>
    </w:rPr>
  </w:style>
  <w:style w:type="character" w:customStyle="1" w:styleId="st29">
    <w:name w:val="st29"/>
    <w:uiPriority w:val="99"/>
    <w:rsid w:val="00EC342A"/>
    <w:rPr>
      <w:b/>
      <w:bCs/>
      <w:i/>
      <w:iCs/>
      <w:color w:val="0000FF"/>
      <w:sz w:val="32"/>
      <w:szCs w:val="32"/>
    </w:rPr>
  </w:style>
  <w:style w:type="character" w:customStyle="1" w:styleId="st32">
    <w:name w:val="st32"/>
    <w:uiPriority w:val="99"/>
    <w:rsid w:val="00EC342A"/>
    <w:rPr>
      <w:rFonts w:ascii="Courier New" w:hAnsi="Courier New" w:cs="Courier New"/>
      <w:b/>
      <w:bCs/>
      <w:color w:val="000000"/>
      <w:spacing w:val="24"/>
    </w:rPr>
  </w:style>
  <w:style w:type="character" w:customStyle="1" w:styleId="st33">
    <w:name w:val="st33"/>
    <w:uiPriority w:val="99"/>
    <w:rsid w:val="00EC342A"/>
    <w:rPr>
      <w:rFonts w:ascii="Courier New" w:hAnsi="Courier New" w:cs="Courier New"/>
      <w:b/>
      <w:bCs/>
      <w:color w:val="0000FF"/>
      <w:spacing w:val="24"/>
    </w:rPr>
  </w:style>
  <w:style w:type="character" w:customStyle="1" w:styleId="st34">
    <w:name w:val="st34"/>
    <w:uiPriority w:val="99"/>
    <w:rsid w:val="00EC342A"/>
    <w:rPr>
      <w:rFonts w:ascii="Courier New" w:hAnsi="Courier New" w:cs="Courier New"/>
      <w:color w:val="000000"/>
      <w:spacing w:val="24"/>
    </w:rPr>
  </w:style>
  <w:style w:type="character" w:customStyle="1" w:styleId="st35">
    <w:name w:val="st35"/>
    <w:uiPriority w:val="99"/>
    <w:rsid w:val="00EC342A"/>
    <w:rPr>
      <w:rFonts w:ascii="Courier New" w:hAnsi="Courier New" w:cs="Courier New"/>
      <w:color w:val="0000FF"/>
      <w:spacing w:val="24"/>
    </w:rPr>
  </w:style>
  <w:style w:type="character" w:customStyle="1" w:styleId="st36">
    <w:name w:val="st36"/>
    <w:uiPriority w:val="99"/>
    <w:rsid w:val="00EC342A"/>
    <w:rPr>
      <w:rFonts w:ascii="Courier New" w:hAnsi="Courier New" w:cs="Courier New"/>
      <w:i/>
      <w:iCs/>
      <w:color w:val="000000"/>
      <w:spacing w:val="24"/>
    </w:rPr>
  </w:style>
  <w:style w:type="character" w:customStyle="1" w:styleId="st37">
    <w:name w:val="st37"/>
    <w:uiPriority w:val="99"/>
    <w:rsid w:val="00EC342A"/>
    <w:rPr>
      <w:rFonts w:ascii="Courier New" w:hAnsi="Courier New" w:cs="Courier New"/>
      <w:i/>
      <w:iCs/>
      <w:color w:val="0000FF"/>
      <w:spacing w:val="24"/>
    </w:rPr>
  </w:style>
  <w:style w:type="character" w:customStyle="1" w:styleId="st38">
    <w:name w:val="st38"/>
    <w:uiPriority w:val="99"/>
    <w:rsid w:val="00EC342A"/>
    <w:rPr>
      <w:rFonts w:ascii="Courier New" w:hAnsi="Courier New" w:cs="Courier New"/>
      <w:b/>
      <w:bCs/>
      <w:i/>
      <w:iCs/>
      <w:color w:val="000000"/>
      <w:spacing w:val="24"/>
    </w:rPr>
  </w:style>
  <w:style w:type="character" w:customStyle="1" w:styleId="st39">
    <w:name w:val="st39"/>
    <w:uiPriority w:val="99"/>
    <w:rsid w:val="00EC342A"/>
    <w:rPr>
      <w:rFonts w:ascii="Courier New" w:hAnsi="Courier New" w:cs="Courier New"/>
      <w:b/>
      <w:bCs/>
      <w:i/>
      <w:iCs/>
      <w:color w:val="0000FF"/>
      <w:spacing w:val="24"/>
    </w:rPr>
  </w:style>
  <w:style w:type="character" w:customStyle="1" w:styleId="st30">
    <w:name w:val="st30"/>
    <w:uiPriority w:val="99"/>
    <w:rsid w:val="00EC342A"/>
    <w:rPr>
      <w:b/>
      <w:bCs/>
      <w:color w:val="000000"/>
      <w:sz w:val="32"/>
      <w:szCs w:val="32"/>
      <w:vertAlign w:val="superscript"/>
    </w:rPr>
  </w:style>
  <w:style w:type="character" w:customStyle="1" w:styleId="st31">
    <w:name w:val="st31"/>
    <w:uiPriority w:val="99"/>
    <w:rsid w:val="00EC342A"/>
    <w:rPr>
      <w:b/>
      <w:bCs/>
      <w:color w:val="0000FF"/>
      <w:sz w:val="32"/>
      <w:szCs w:val="32"/>
      <w:vertAlign w:val="superscript"/>
    </w:rPr>
  </w:style>
  <w:style w:type="character" w:customStyle="1" w:styleId="st210">
    <w:name w:val="st210"/>
    <w:uiPriority w:val="99"/>
    <w:rsid w:val="00EC342A"/>
    <w:rPr>
      <w:rFonts w:ascii="Courier New" w:hAnsi="Courier New" w:cs="Courier New"/>
      <w:b/>
      <w:bCs/>
      <w:color w:val="000000"/>
    </w:rPr>
  </w:style>
  <w:style w:type="character" w:customStyle="1" w:styleId="st40">
    <w:name w:val="st40"/>
    <w:uiPriority w:val="99"/>
    <w:rsid w:val="00EC342A"/>
    <w:rPr>
      <w:b/>
      <w:bCs/>
      <w:color w:val="000000"/>
      <w:sz w:val="32"/>
      <w:szCs w:val="32"/>
      <w:vertAlign w:val="subscript"/>
    </w:rPr>
  </w:style>
  <w:style w:type="character" w:customStyle="1" w:styleId="st41">
    <w:name w:val="st41"/>
    <w:uiPriority w:val="99"/>
    <w:rsid w:val="00EC342A"/>
    <w:rPr>
      <w:b/>
      <w:bCs/>
      <w:color w:val="0000FF"/>
      <w:sz w:val="32"/>
      <w:szCs w:val="32"/>
      <w:vertAlign w:val="subscript"/>
    </w:rPr>
  </w:style>
  <w:style w:type="character" w:customStyle="1" w:styleId="st01">
    <w:name w:val="st01"/>
    <w:uiPriority w:val="99"/>
    <w:rsid w:val="00EC342A"/>
    <w:rPr>
      <w:rFonts w:ascii="Courier New" w:hAnsi="Courier New" w:cs="Courier New"/>
      <w:color w:val="000000"/>
    </w:rPr>
  </w:style>
  <w:style w:type="character" w:customStyle="1" w:styleId="st43">
    <w:name w:val="st43"/>
    <w:uiPriority w:val="99"/>
    <w:rsid w:val="00EC342A"/>
    <w:rPr>
      <w:color w:val="0000FF"/>
    </w:rPr>
  </w:style>
  <w:style w:type="character" w:customStyle="1" w:styleId="st44">
    <w:name w:val="st44"/>
    <w:uiPriority w:val="99"/>
    <w:rsid w:val="00EC342A"/>
    <w:rPr>
      <w:b/>
      <w:bCs/>
      <w:color w:val="000000"/>
    </w:rPr>
  </w:style>
  <w:style w:type="character" w:customStyle="1" w:styleId="st45">
    <w:name w:val="st45"/>
    <w:uiPriority w:val="99"/>
    <w:rsid w:val="00EC342A"/>
    <w:rPr>
      <w:b/>
      <w:bCs/>
      <w:color w:val="0000FF"/>
    </w:rPr>
  </w:style>
  <w:style w:type="character" w:customStyle="1" w:styleId="st46">
    <w:name w:val="st46"/>
    <w:uiPriority w:val="99"/>
    <w:rsid w:val="00EC342A"/>
    <w:rPr>
      <w:i/>
      <w:iCs/>
      <w:color w:val="000000"/>
    </w:rPr>
  </w:style>
  <w:style w:type="character" w:customStyle="1" w:styleId="st47">
    <w:name w:val="st47"/>
    <w:uiPriority w:val="99"/>
    <w:rsid w:val="00EC342A"/>
    <w:rPr>
      <w:i/>
      <w:iCs/>
      <w:color w:val="0000FF"/>
    </w:rPr>
  </w:style>
  <w:style w:type="character" w:customStyle="1" w:styleId="st48">
    <w:name w:val="st48"/>
    <w:uiPriority w:val="99"/>
    <w:rsid w:val="00EC342A"/>
    <w:rPr>
      <w:b/>
      <w:bCs/>
      <w:i/>
      <w:iCs/>
      <w:color w:val="000000"/>
    </w:rPr>
  </w:style>
  <w:style w:type="character" w:customStyle="1" w:styleId="st49">
    <w:name w:val="st49"/>
    <w:uiPriority w:val="99"/>
    <w:rsid w:val="00EC342A"/>
    <w:rPr>
      <w:b/>
      <w:bCs/>
      <w:i/>
      <w:iCs/>
      <w:color w:val="0000FF"/>
    </w:rPr>
  </w:style>
  <w:style w:type="character" w:customStyle="1" w:styleId="st50">
    <w:name w:val="st50"/>
    <w:uiPriority w:val="99"/>
    <w:rsid w:val="00EC342A"/>
    <w:rPr>
      <w:color w:val="000000"/>
      <w:spacing w:val="24"/>
    </w:rPr>
  </w:style>
  <w:style w:type="character" w:customStyle="1" w:styleId="st51">
    <w:name w:val="st51"/>
    <w:uiPriority w:val="99"/>
    <w:rsid w:val="00EC342A"/>
    <w:rPr>
      <w:color w:val="0000FF"/>
      <w:spacing w:val="24"/>
    </w:rPr>
  </w:style>
  <w:style w:type="character" w:customStyle="1" w:styleId="st52">
    <w:name w:val="st52"/>
    <w:uiPriority w:val="99"/>
    <w:rsid w:val="00EC342A"/>
    <w:rPr>
      <w:b/>
      <w:bCs/>
      <w:color w:val="000000"/>
      <w:spacing w:val="24"/>
    </w:rPr>
  </w:style>
  <w:style w:type="character" w:customStyle="1" w:styleId="st53">
    <w:name w:val="st53"/>
    <w:uiPriority w:val="99"/>
    <w:rsid w:val="00EC342A"/>
    <w:rPr>
      <w:b/>
      <w:bCs/>
      <w:color w:val="0000FF"/>
      <w:spacing w:val="24"/>
    </w:rPr>
  </w:style>
  <w:style w:type="character" w:customStyle="1" w:styleId="st54">
    <w:name w:val="st54"/>
    <w:uiPriority w:val="99"/>
    <w:rsid w:val="00EC342A"/>
    <w:rPr>
      <w:i/>
      <w:iCs/>
      <w:color w:val="000000"/>
      <w:spacing w:val="24"/>
    </w:rPr>
  </w:style>
  <w:style w:type="character" w:customStyle="1" w:styleId="st55">
    <w:name w:val="st55"/>
    <w:uiPriority w:val="99"/>
    <w:rsid w:val="00EC342A"/>
    <w:rPr>
      <w:i/>
      <w:iCs/>
      <w:color w:val="0000FF"/>
      <w:spacing w:val="24"/>
    </w:rPr>
  </w:style>
  <w:style w:type="character" w:customStyle="1" w:styleId="st56">
    <w:name w:val="st56"/>
    <w:uiPriority w:val="99"/>
    <w:rsid w:val="00EC342A"/>
    <w:rPr>
      <w:b/>
      <w:bCs/>
      <w:i/>
      <w:iCs/>
      <w:color w:val="000000"/>
      <w:spacing w:val="24"/>
    </w:rPr>
  </w:style>
  <w:style w:type="character" w:customStyle="1" w:styleId="st57">
    <w:name w:val="st57"/>
    <w:uiPriority w:val="99"/>
    <w:rsid w:val="00EC342A"/>
    <w:rPr>
      <w:b/>
      <w:bCs/>
      <w:i/>
      <w:iCs/>
      <w:color w:val="0000FF"/>
      <w:spacing w:val="24"/>
    </w:rPr>
  </w:style>
  <w:style w:type="character" w:customStyle="1" w:styleId="st58">
    <w:name w:val="st58"/>
    <w:uiPriority w:val="99"/>
    <w:rsid w:val="00EC342A"/>
    <w:rPr>
      <w:color w:val="000000"/>
      <w:sz w:val="16"/>
      <w:szCs w:val="16"/>
    </w:rPr>
  </w:style>
  <w:style w:type="character" w:customStyle="1" w:styleId="st59">
    <w:name w:val="st59"/>
    <w:uiPriority w:val="99"/>
    <w:rsid w:val="00EC342A"/>
    <w:rPr>
      <w:color w:val="0000FF"/>
      <w:sz w:val="16"/>
      <w:szCs w:val="16"/>
    </w:rPr>
  </w:style>
  <w:style w:type="character" w:customStyle="1" w:styleId="st60">
    <w:name w:val="st60"/>
    <w:uiPriority w:val="99"/>
    <w:rsid w:val="00EC342A"/>
    <w:rPr>
      <w:rFonts w:ascii="Courier New" w:hAnsi="Courier New" w:cs="Courier New"/>
      <w:color w:val="000000"/>
      <w:sz w:val="16"/>
      <w:szCs w:val="16"/>
    </w:rPr>
  </w:style>
  <w:style w:type="character" w:customStyle="1" w:styleId="st61">
    <w:name w:val="st61"/>
    <w:uiPriority w:val="99"/>
    <w:rsid w:val="00EC342A"/>
    <w:rPr>
      <w:rFonts w:ascii="Courier New" w:hAnsi="Courier New" w:cs="Courier New"/>
      <w:color w:val="0000FF"/>
      <w:sz w:val="16"/>
      <w:szCs w:val="16"/>
    </w:rPr>
  </w:style>
  <w:style w:type="character" w:customStyle="1" w:styleId="st62">
    <w:name w:val="st62"/>
    <w:uiPriority w:val="99"/>
    <w:rsid w:val="00EC342A"/>
    <w:rPr>
      <w:b/>
      <w:bCs/>
      <w:color w:val="000000"/>
      <w:spacing w:val="48"/>
      <w:sz w:val="32"/>
      <w:szCs w:val="32"/>
    </w:rPr>
  </w:style>
  <w:style w:type="character" w:customStyle="1" w:styleId="st63">
    <w:name w:val="st63"/>
    <w:uiPriority w:val="99"/>
    <w:rsid w:val="00EC342A"/>
    <w:rPr>
      <w:b/>
      <w:bCs/>
      <w:color w:val="0000FF"/>
      <w:spacing w:val="48"/>
      <w:sz w:val="32"/>
      <w:szCs w:val="32"/>
    </w:rPr>
  </w:style>
  <w:style w:type="character" w:customStyle="1" w:styleId="st64">
    <w:name w:val="st64"/>
    <w:uiPriority w:val="99"/>
    <w:rsid w:val="00EC342A"/>
    <w:rPr>
      <w:b/>
      <w:bCs/>
      <w:color w:val="000000"/>
      <w:sz w:val="36"/>
      <w:szCs w:val="36"/>
    </w:rPr>
  </w:style>
  <w:style w:type="character" w:customStyle="1" w:styleId="st65">
    <w:name w:val="st65"/>
    <w:uiPriority w:val="99"/>
    <w:rsid w:val="00EC342A"/>
    <w:rPr>
      <w:b/>
      <w:bCs/>
      <w:color w:val="0000FF"/>
      <w:sz w:val="36"/>
      <w:szCs w:val="36"/>
    </w:rPr>
  </w:style>
  <w:style w:type="character" w:customStyle="1" w:styleId="st66">
    <w:name w:val="st66"/>
    <w:uiPriority w:val="99"/>
    <w:rsid w:val="00EC342A"/>
    <w:rPr>
      <w:b/>
      <w:bCs/>
      <w:i/>
      <w:iCs/>
      <w:color w:val="000000"/>
      <w:sz w:val="36"/>
      <w:szCs w:val="36"/>
    </w:rPr>
  </w:style>
  <w:style w:type="character" w:customStyle="1" w:styleId="st67">
    <w:name w:val="st67"/>
    <w:uiPriority w:val="99"/>
    <w:rsid w:val="00EC342A"/>
    <w:rPr>
      <w:b/>
      <w:bCs/>
      <w:i/>
      <w:iCs/>
      <w:color w:val="0000FF"/>
      <w:sz w:val="36"/>
      <w:szCs w:val="36"/>
    </w:rPr>
  </w:style>
  <w:style w:type="character" w:customStyle="1" w:styleId="st68">
    <w:name w:val="st68"/>
    <w:uiPriority w:val="99"/>
    <w:rsid w:val="00EC342A"/>
    <w:rPr>
      <w:b/>
      <w:bCs/>
      <w:color w:val="000000"/>
      <w:spacing w:val="48"/>
      <w:sz w:val="36"/>
      <w:szCs w:val="36"/>
    </w:rPr>
  </w:style>
  <w:style w:type="character" w:customStyle="1" w:styleId="st69">
    <w:name w:val="st69"/>
    <w:uiPriority w:val="99"/>
    <w:rsid w:val="00EC342A"/>
    <w:rPr>
      <w:b/>
      <w:bCs/>
      <w:color w:val="0000FF"/>
      <w:spacing w:val="48"/>
      <w:sz w:val="36"/>
      <w:szCs w:val="36"/>
    </w:rPr>
  </w:style>
  <w:style w:type="character" w:customStyle="1" w:styleId="st70">
    <w:name w:val="st70"/>
    <w:uiPriority w:val="99"/>
    <w:rsid w:val="00EC342A"/>
    <w:rPr>
      <w:b/>
      <w:bCs/>
      <w:i/>
      <w:iCs/>
      <w:color w:val="000000"/>
      <w:spacing w:val="48"/>
      <w:sz w:val="36"/>
      <w:szCs w:val="36"/>
    </w:rPr>
  </w:style>
  <w:style w:type="character" w:customStyle="1" w:styleId="st71">
    <w:name w:val="st71"/>
    <w:uiPriority w:val="99"/>
    <w:rsid w:val="00EC342A"/>
    <w:rPr>
      <w:b/>
      <w:bCs/>
      <w:i/>
      <w:iCs/>
      <w:color w:val="0000FF"/>
      <w:spacing w:val="48"/>
      <w:sz w:val="36"/>
      <w:szCs w:val="36"/>
    </w:rPr>
  </w:style>
  <w:style w:type="character" w:customStyle="1" w:styleId="st72">
    <w:name w:val="st72"/>
    <w:uiPriority w:val="99"/>
    <w:rsid w:val="00EC342A"/>
    <w:rPr>
      <w:b/>
      <w:bCs/>
      <w:color w:val="000000"/>
      <w:sz w:val="40"/>
      <w:szCs w:val="40"/>
    </w:rPr>
  </w:style>
  <w:style w:type="character" w:customStyle="1" w:styleId="st73">
    <w:name w:val="st73"/>
    <w:uiPriority w:val="99"/>
    <w:rsid w:val="00EC342A"/>
    <w:rPr>
      <w:b/>
      <w:bCs/>
      <w:color w:val="0000FF"/>
      <w:sz w:val="40"/>
      <w:szCs w:val="40"/>
    </w:rPr>
  </w:style>
  <w:style w:type="character" w:customStyle="1" w:styleId="st74">
    <w:name w:val="st74"/>
    <w:uiPriority w:val="99"/>
    <w:rsid w:val="00EC342A"/>
    <w:rPr>
      <w:b/>
      <w:bCs/>
      <w:i/>
      <w:iCs/>
      <w:color w:val="000000"/>
      <w:sz w:val="40"/>
      <w:szCs w:val="40"/>
    </w:rPr>
  </w:style>
  <w:style w:type="character" w:customStyle="1" w:styleId="st75">
    <w:name w:val="st75"/>
    <w:uiPriority w:val="99"/>
    <w:rsid w:val="00EC342A"/>
    <w:rPr>
      <w:b/>
      <w:bCs/>
      <w:i/>
      <w:iCs/>
      <w:color w:val="0000FF"/>
      <w:sz w:val="40"/>
      <w:szCs w:val="40"/>
    </w:rPr>
  </w:style>
  <w:style w:type="character" w:customStyle="1" w:styleId="st76">
    <w:name w:val="st76"/>
    <w:uiPriority w:val="99"/>
    <w:rsid w:val="00EC342A"/>
    <w:rPr>
      <w:b/>
      <w:bCs/>
      <w:color w:val="000000"/>
      <w:spacing w:val="48"/>
      <w:sz w:val="40"/>
      <w:szCs w:val="40"/>
    </w:rPr>
  </w:style>
  <w:style w:type="character" w:customStyle="1" w:styleId="st77">
    <w:name w:val="st77"/>
    <w:uiPriority w:val="99"/>
    <w:rsid w:val="00EC342A"/>
    <w:rPr>
      <w:b/>
      <w:bCs/>
      <w:color w:val="0000FF"/>
      <w:spacing w:val="48"/>
      <w:sz w:val="40"/>
      <w:szCs w:val="40"/>
    </w:rPr>
  </w:style>
  <w:style w:type="character" w:customStyle="1" w:styleId="st78">
    <w:name w:val="st78"/>
    <w:uiPriority w:val="99"/>
    <w:rsid w:val="00EC342A"/>
    <w:rPr>
      <w:b/>
      <w:bCs/>
      <w:i/>
      <w:iCs/>
      <w:color w:val="000000"/>
      <w:spacing w:val="48"/>
      <w:sz w:val="40"/>
      <w:szCs w:val="40"/>
    </w:rPr>
  </w:style>
  <w:style w:type="character" w:customStyle="1" w:styleId="st79">
    <w:name w:val="st79"/>
    <w:uiPriority w:val="99"/>
    <w:rsid w:val="00EC342A"/>
    <w:rPr>
      <w:b/>
      <w:bCs/>
      <w:i/>
      <w:iCs/>
      <w:color w:val="0000FF"/>
      <w:spacing w:val="48"/>
      <w:sz w:val="40"/>
      <w:szCs w:val="40"/>
    </w:rPr>
  </w:style>
  <w:style w:type="character" w:customStyle="1" w:styleId="st80">
    <w:name w:val="st80"/>
    <w:uiPriority w:val="99"/>
    <w:rsid w:val="00EC342A"/>
    <w:rPr>
      <w:rFonts w:ascii="Symbol" w:hAnsi="Symbol" w:cs="Symbol"/>
      <w:b/>
      <w:bCs/>
      <w:color w:val="000000"/>
    </w:rPr>
  </w:style>
  <w:style w:type="character" w:customStyle="1" w:styleId="st81">
    <w:name w:val="st81"/>
    <w:uiPriority w:val="99"/>
    <w:rsid w:val="00EC342A"/>
    <w:rPr>
      <w:rFonts w:ascii="Symbol" w:hAnsi="Symbol" w:cs="Symbol"/>
      <w:b/>
      <w:bCs/>
      <w:color w:val="0000FF"/>
    </w:rPr>
  </w:style>
  <w:style w:type="character" w:customStyle="1" w:styleId="st82">
    <w:name w:val="st82"/>
    <w:uiPriority w:val="99"/>
    <w:rsid w:val="00EC342A"/>
    <w:rPr>
      <w:color w:val="000000"/>
      <w:sz w:val="20"/>
      <w:szCs w:val="20"/>
    </w:rPr>
  </w:style>
  <w:style w:type="character" w:customStyle="1" w:styleId="st83">
    <w:name w:val="st83"/>
    <w:uiPriority w:val="99"/>
    <w:rsid w:val="00EC342A"/>
    <w:rPr>
      <w:color w:val="0000FF"/>
      <w:sz w:val="20"/>
      <w:szCs w:val="20"/>
    </w:rPr>
  </w:style>
  <w:style w:type="character" w:customStyle="1" w:styleId="st84">
    <w:name w:val="st84"/>
    <w:uiPriority w:val="99"/>
    <w:rsid w:val="00EC342A"/>
    <w:rPr>
      <w:b/>
      <w:bCs/>
      <w:color w:val="000000"/>
      <w:sz w:val="16"/>
      <w:szCs w:val="16"/>
    </w:rPr>
  </w:style>
  <w:style w:type="character" w:customStyle="1" w:styleId="st85">
    <w:name w:val="st85"/>
    <w:uiPriority w:val="99"/>
    <w:rsid w:val="00EC342A"/>
    <w:rPr>
      <w:b/>
      <w:bCs/>
      <w:color w:val="0000FF"/>
      <w:sz w:val="16"/>
      <w:szCs w:val="16"/>
    </w:rPr>
  </w:style>
  <w:style w:type="character" w:customStyle="1" w:styleId="st86">
    <w:name w:val="st86"/>
    <w:uiPriority w:val="99"/>
    <w:rsid w:val="00EC342A"/>
    <w:rPr>
      <w:i/>
      <w:iCs/>
      <w:color w:val="000000"/>
      <w:sz w:val="16"/>
      <w:szCs w:val="16"/>
    </w:rPr>
  </w:style>
  <w:style w:type="character" w:customStyle="1" w:styleId="st87">
    <w:name w:val="st87"/>
    <w:uiPriority w:val="99"/>
    <w:rsid w:val="00EC342A"/>
    <w:rPr>
      <w:i/>
      <w:iCs/>
      <w:color w:val="0000FF"/>
      <w:sz w:val="16"/>
      <w:szCs w:val="16"/>
    </w:rPr>
  </w:style>
  <w:style w:type="character" w:customStyle="1" w:styleId="st88">
    <w:name w:val="st88"/>
    <w:uiPriority w:val="99"/>
    <w:rsid w:val="00EC342A"/>
    <w:rPr>
      <w:b/>
      <w:bCs/>
      <w:i/>
      <w:iCs/>
      <w:color w:val="000000"/>
      <w:sz w:val="16"/>
      <w:szCs w:val="16"/>
    </w:rPr>
  </w:style>
  <w:style w:type="character" w:customStyle="1" w:styleId="st89">
    <w:name w:val="st89"/>
    <w:uiPriority w:val="99"/>
    <w:rsid w:val="00EC342A"/>
    <w:rPr>
      <w:b/>
      <w:bCs/>
      <w:i/>
      <w:iCs/>
      <w:color w:val="0000FF"/>
      <w:sz w:val="16"/>
      <w:szCs w:val="16"/>
    </w:rPr>
  </w:style>
  <w:style w:type="character" w:customStyle="1" w:styleId="st90">
    <w:name w:val="st90"/>
    <w:uiPriority w:val="99"/>
    <w:rsid w:val="00EC342A"/>
    <w:rPr>
      <w:b/>
      <w:bCs/>
      <w:color w:val="000000"/>
      <w:sz w:val="20"/>
      <w:szCs w:val="20"/>
    </w:rPr>
  </w:style>
  <w:style w:type="character" w:customStyle="1" w:styleId="st91">
    <w:name w:val="st91"/>
    <w:uiPriority w:val="99"/>
    <w:rsid w:val="00EC342A"/>
    <w:rPr>
      <w:b/>
      <w:bCs/>
      <w:color w:val="0000FF"/>
      <w:sz w:val="20"/>
      <w:szCs w:val="20"/>
    </w:rPr>
  </w:style>
  <w:style w:type="character" w:customStyle="1" w:styleId="st92">
    <w:name w:val="st92"/>
    <w:uiPriority w:val="99"/>
    <w:rsid w:val="00EC342A"/>
    <w:rPr>
      <w:i/>
      <w:iCs/>
      <w:color w:val="000000"/>
      <w:sz w:val="20"/>
      <w:szCs w:val="20"/>
    </w:rPr>
  </w:style>
  <w:style w:type="character" w:customStyle="1" w:styleId="st93">
    <w:name w:val="st93"/>
    <w:uiPriority w:val="99"/>
    <w:rsid w:val="00EC342A"/>
    <w:rPr>
      <w:i/>
      <w:iCs/>
      <w:color w:val="0000FF"/>
      <w:sz w:val="20"/>
      <w:szCs w:val="20"/>
    </w:rPr>
  </w:style>
  <w:style w:type="character" w:customStyle="1" w:styleId="st94">
    <w:name w:val="st94"/>
    <w:uiPriority w:val="99"/>
    <w:rsid w:val="00EC342A"/>
    <w:rPr>
      <w:b/>
      <w:bCs/>
      <w:i/>
      <w:iCs/>
      <w:color w:val="000000"/>
      <w:sz w:val="20"/>
      <w:szCs w:val="20"/>
    </w:rPr>
  </w:style>
  <w:style w:type="character" w:customStyle="1" w:styleId="st95">
    <w:name w:val="st95"/>
    <w:uiPriority w:val="99"/>
    <w:rsid w:val="00EC342A"/>
    <w:rPr>
      <w:b/>
      <w:bCs/>
      <w:i/>
      <w:iCs/>
      <w:color w:val="0000FF"/>
      <w:sz w:val="20"/>
      <w:szCs w:val="20"/>
    </w:rPr>
  </w:style>
  <w:style w:type="character" w:customStyle="1" w:styleId="st96">
    <w:name w:val="st96"/>
    <w:uiPriority w:val="99"/>
    <w:rsid w:val="00EC342A"/>
    <w:rPr>
      <w:color w:val="000000"/>
      <w:sz w:val="48"/>
      <w:szCs w:val="48"/>
      <w:vertAlign w:val="superscript"/>
    </w:rPr>
  </w:style>
  <w:style w:type="character" w:customStyle="1" w:styleId="st97">
    <w:name w:val="st97"/>
    <w:uiPriority w:val="99"/>
    <w:rsid w:val="00EC342A"/>
    <w:rPr>
      <w:color w:val="0000FF"/>
      <w:sz w:val="48"/>
      <w:szCs w:val="48"/>
      <w:vertAlign w:val="superscript"/>
    </w:rPr>
  </w:style>
  <w:style w:type="character" w:customStyle="1" w:styleId="st98">
    <w:name w:val="st98"/>
    <w:uiPriority w:val="99"/>
    <w:rsid w:val="00EC342A"/>
    <w:rPr>
      <w:color w:val="000000"/>
      <w:sz w:val="48"/>
      <w:szCs w:val="48"/>
      <w:vertAlign w:val="subscript"/>
    </w:rPr>
  </w:style>
  <w:style w:type="character" w:customStyle="1" w:styleId="st99">
    <w:name w:val="st99"/>
    <w:uiPriority w:val="99"/>
    <w:rsid w:val="00EC342A"/>
    <w:rPr>
      <w:color w:val="0000FF"/>
      <w:sz w:val="48"/>
      <w:szCs w:val="48"/>
      <w:vertAlign w:val="subscript"/>
    </w:rPr>
  </w:style>
  <w:style w:type="character" w:customStyle="1" w:styleId="st100">
    <w:name w:val="st100"/>
    <w:uiPriority w:val="99"/>
    <w:rsid w:val="00EC342A"/>
    <w:rPr>
      <w:b/>
      <w:bCs/>
      <w:color w:val="000000"/>
      <w:sz w:val="48"/>
      <w:szCs w:val="48"/>
      <w:vertAlign w:val="subscript"/>
    </w:rPr>
  </w:style>
  <w:style w:type="character" w:customStyle="1" w:styleId="st101">
    <w:name w:val="st101"/>
    <w:uiPriority w:val="99"/>
    <w:rsid w:val="00EC342A"/>
    <w:rPr>
      <w:b/>
      <w:bCs/>
      <w:color w:val="0000FF"/>
      <w:sz w:val="48"/>
      <w:szCs w:val="48"/>
      <w:vertAlign w:val="subscript"/>
    </w:rPr>
  </w:style>
  <w:style w:type="paragraph" w:styleId="a3">
    <w:name w:val="Balloon Text"/>
    <w:basedOn w:val="a"/>
    <w:link w:val="a4"/>
    <w:uiPriority w:val="99"/>
    <w:semiHidden/>
    <w:unhideWhenUsed/>
    <w:rsid w:val="004E0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4</cp:revision>
  <cp:lastPrinted>2021-08-13T08:09:00Z</cp:lastPrinted>
  <dcterms:created xsi:type="dcterms:W3CDTF">2021-08-05T07:15:00Z</dcterms:created>
  <dcterms:modified xsi:type="dcterms:W3CDTF">2021-08-13T08:10:00Z</dcterms:modified>
</cp:coreProperties>
</file>